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E0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AKKREDITATSIYА</w:t>
      </w:r>
      <w:bookmarkStart w:id="0" w:name="_GoBack"/>
      <w:bookmarkEnd w:id="0"/>
      <w:r w:rsidR="008029E0" w:rsidRPr="00767651">
        <w:rPr>
          <w:rFonts w:ascii="Arial" w:hAnsi="Arial" w:cs="Arial"/>
          <w:b/>
          <w:bCs/>
          <w:color w:val="333333"/>
        </w:rPr>
        <w:t xml:space="preserve"> </w:t>
      </w:r>
      <w:r>
        <w:rPr>
          <w:rFonts w:ascii="Arial" w:hAnsi="Arial" w:cs="Arial"/>
          <w:b/>
          <w:bCs/>
          <w:color w:val="333333"/>
        </w:rPr>
        <w:t>TARTIBI</w:t>
      </w:r>
    </w:p>
    <w:p w:rsidR="00767651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O‘zbekiston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Respublikasi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Vazirlar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Mahkamasining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2006 </w:t>
      </w:r>
      <w:proofErr w:type="spellStart"/>
      <w:r>
        <w:rPr>
          <w:rFonts w:ascii="Arial" w:hAnsi="Arial" w:cs="Arial"/>
          <w:color w:val="333333"/>
        </w:rPr>
        <w:t>yil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23 </w:t>
      </w:r>
      <w:proofErr w:type="spellStart"/>
      <w:r>
        <w:rPr>
          <w:rFonts w:ascii="Arial" w:hAnsi="Arial" w:cs="Arial"/>
          <w:color w:val="333333"/>
        </w:rPr>
        <w:t>noyabrdagi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O‘zbekiston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Respublikasi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ommaviy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axborot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vositalari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vakillarini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davlat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hokimiyati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organlari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huzurida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akkreditatsiya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qilish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tartibini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takomillashtirish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to‘g‘risida</w:t>
      </w:r>
      <w:r w:rsidR="008029E0" w:rsidRPr="00767651">
        <w:rPr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t>gi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243-</w:t>
      </w:r>
      <w:r>
        <w:rPr>
          <w:rFonts w:ascii="Arial" w:hAnsi="Arial" w:cs="Arial"/>
          <w:color w:val="333333"/>
        </w:rPr>
        <w:t>son</w:t>
      </w:r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qaroriga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asosan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vazirlik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tomonidan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mu</w:t>
      </w:r>
      <w:proofErr w:type="spellEnd"/>
      <w:r>
        <w:rPr>
          <w:rFonts w:ascii="Arial" w:hAnsi="Arial" w:cs="Arial"/>
          <w:color w:val="333333"/>
          <w:lang w:val="uz-Cyrl-UZ"/>
        </w:rPr>
        <w:t>h</w:t>
      </w:r>
      <w:proofErr w:type="spellStart"/>
      <w:r>
        <w:rPr>
          <w:rFonts w:ascii="Arial" w:hAnsi="Arial" w:cs="Arial"/>
          <w:color w:val="333333"/>
        </w:rPr>
        <w:t>birlarni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akkreditatsiya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qilish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bo‘yicha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tashkiliy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ishlar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amalga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oshirilmoqda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  <w:lang w:val="uz-Cyrl-UZ"/>
        </w:rPr>
        <w:t>O‘zgidromet</w:t>
      </w:r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tizimida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o‘z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mu</w:t>
      </w:r>
      <w:proofErr w:type="spellEnd"/>
      <w:r>
        <w:rPr>
          <w:rFonts w:ascii="Arial" w:hAnsi="Arial" w:cs="Arial"/>
          <w:color w:val="333333"/>
          <w:lang w:val="uz-Cyrl-UZ"/>
        </w:rPr>
        <w:t>h</w:t>
      </w:r>
      <w:proofErr w:type="spellStart"/>
      <w:r>
        <w:rPr>
          <w:rFonts w:ascii="Arial" w:hAnsi="Arial" w:cs="Arial"/>
          <w:color w:val="333333"/>
        </w:rPr>
        <w:t>birlarini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akkreditatsiyadan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o‘tkazish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istagida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bo‘lgan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OAV</w:t>
      </w:r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mazkur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Qarorda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belgilangan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tartibdagi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tegishli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buyurtmani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hamda</w:t>
      </w:r>
      <w:proofErr w:type="spellEnd"/>
      <w:r w:rsidR="008029E0" w:rsidRPr="00767651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unga</w:t>
      </w:r>
      <w:proofErr w:type="spellEnd"/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ommaviy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axborot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vositasining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nomi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va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turi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;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ixtisoslashuvi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>;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tarqalish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hududi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;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elektron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pochta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manzili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;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tahririyatning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telefonlari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va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fakslari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raqamlari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;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akkreditatsiyaga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taqdim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etilgan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muxbirlarning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familiyasi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767651">
        <w:rPr>
          <w:rFonts w:ascii="Arial" w:hAnsi="Arial" w:cs="Arial"/>
          <w:color w:val="333333"/>
          <w:lang w:val="en-US"/>
        </w:rPr>
        <w:t>ismi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va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otasining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ismi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;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proofErr w:type="gramStart"/>
      <w:r w:rsidRPr="00767651">
        <w:rPr>
          <w:rFonts w:ascii="Arial" w:hAnsi="Arial" w:cs="Arial"/>
          <w:color w:val="333333"/>
          <w:lang w:val="en-US"/>
        </w:rPr>
        <w:t>kasb</w:t>
      </w:r>
      <w:proofErr w:type="spellEnd"/>
      <w:proofErr w:type="gram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vazifalarini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bajarish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uchun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r w:rsidRPr="00767651">
        <w:rPr>
          <w:rFonts w:ascii="Arial" w:hAnsi="Arial" w:cs="Arial"/>
          <w:color w:val="333333"/>
          <w:lang w:val="en-US"/>
        </w:rPr>
        <w:t>mu</w:t>
      </w:r>
      <w:r>
        <w:rPr>
          <w:rFonts w:ascii="Arial" w:hAnsi="Arial" w:cs="Arial"/>
          <w:color w:val="333333"/>
          <w:lang w:val="uz-Cyrl-UZ"/>
        </w:rPr>
        <w:t>h</w:t>
      </w:r>
      <w:proofErr w:type="spellStart"/>
      <w:r w:rsidRPr="00767651">
        <w:rPr>
          <w:rFonts w:ascii="Arial" w:hAnsi="Arial" w:cs="Arial"/>
          <w:color w:val="333333"/>
          <w:lang w:val="en-US"/>
        </w:rPr>
        <w:t>birlar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o‘zi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bilan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birga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olib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yurishi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zarur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bo‘lgan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texnik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jihozlar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767651">
        <w:rPr>
          <w:rFonts w:ascii="Arial" w:hAnsi="Arial" w:cs="Arial"/>
          <w:color w:val="333333"/>
          <w:lang w:val="en-US"/>
        </w:rPr>
        <w:t>muxbirlarning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xizmat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mavqei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767651">
        <w:rPr>
          <w:rFonts w:ascii="Arial" w:hAnsi="Arial" w:cs="Arial"/>
          <w:color w:val="333333"/>
          <w:lang w:val="en-US"/>
        </w:rPr>
        <w:t>pasporti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767651">
        <w:rPr>
          <w:rFonts w:ascii="Arial" w:hAnsi="Arial" w:cs="Arial"/>
          <w:color w:val="333333"/>
          <w:lang w:val="en-US"/>
        </w:rPr>
        <w:t>diplomi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nusxalari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767651">
        <w:rPr>
          <w:rFonts w:ascii="Arial" w:hAnsi="Arial" w:cs="Arial"/>
          <w:color w:val="333333"/>
          <w:lang w:val="en-US"/>
        </w:rPr>
        <w:t>elektron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pochta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manzili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767651">
        <w:rPr>
          <w:rFonts w:ascii="Arial" w:hAnsi="Arial" w:cs="Arial"/>
          <w:color w:val="333333"/>
          <w:lang w:val="en-US"/>
        </w:rPr>
        <w:t>telefon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va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faks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raqami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hamda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belgilangan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shakldagi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to‘rtta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fotosuratni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ilova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qilgan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holda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ma’lumot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taqdim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etishi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so‘raladi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.</w:t>
      </w: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  <w:proofErr w:type="spellStart"/>
      <w:r w:rsidRPr="00767651">
        <w:rPr>
          <w:rFonts w:ascii="Arial" w:hAnsi="Arial" w:cs="Arial"/>
          <w:color w:val="333333"/>
          <w:lang w:val="en-US"/>
        </w:rPr>
        <w:t>Yuborilgan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so‘rov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tashkil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etilgan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Akkreditatsiya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komissiyasining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ekspert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guruhi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tomonidan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belgilangan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tartibda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ko‘rib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767651">
        <w:rPr>
          <w:rFonts w:ascii="Arial" w:hAnsi="Arial" w:cs="Arial"/>
          <w:color w:val="333333"/>
          <w:lang w:val="en-US"/>
        </w:rPr>
        <w:t>chiqiladi</w:t>
      </w:r>
      <w:proofErr w:type="spellEnd"/>
      <w:r w:rsidR="008029E0" w:rsidRPr="00767651">
        <w:rPr>
          <w:rFonts w:ascii="Arial" w:hAnsi="Arial" w:cs="Arial"/>
          <w:color w:val="333333"/>
          <w:lang w:val="en-US"/>
        </w:rPr>
        <w:t>. </w:t>
      </w:r>
    </w:p>
    <w:p w:rsidR="00767651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lang w:val="en-US"/>
        </w:rPr>
      </w:pPr>
    </w:p>
    <w:p w:rsidR="008029E0" w:rsidRPr="00767651" w:rsidRDefault="00767651" w:rsidP="0076765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  <w:lang w:val="en-US"/>
        </w:rPr>
      </w:pPr>
      <w:hyperlink r:id="rId6" w:tgtFrame="_blank" w:history="1">
        <w:r w:rsidRPr="00767651">
          <w:rPr>
            <w:rStyle w:val="a3"/>
            <w:rFonts w:ascii="Arial" w:hAnsi="Arial" w:cs="Arial"/>
            <w:lang w:val="en-US"/>
          </w:rPr>
          <w:t>O‘ZBEKISTON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RESPUBLIKASI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OMMAVIY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AXBOROT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VOSITALARI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VAKILLARINI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DAVLAT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proofErr w:type="spellStart"/>
        <w:r w:rsidRPr="00767651">
          <w:rPr>
            <w:rStyle w:val="a3"/>
            <w:rFonts w:ascii="Arial" w:hAnsi="Arial" w:cs="Arial"/>
            <w:lang w:val="en-US"/>
          </w:rPr>
          <w:t>HOKIMIYaTI</w:t>
        </w:r>
        <w:proofErr w:type="spellEnd"/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ORGANLARI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HUZURIDA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proofErr w:type="spellStart"/>
        <w:r w:rsidRPr="00767651">
          <w:rPr>
            <w:rStyle w:val="a3"/>
            <w:rFonts w:ascii="Arial" w:hAnsi="Arial" w:cs="Arial"/>
            <w:lang w:val="en-US"/>
          </w:rPr>
          <w:t>AKKREDITATSIYa</w:t>
        </w:r>
        <w:proofErr w:type="spellEnd"/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proofErr w:type="spellStart"/>
        <w:r w:rsidRPr="00767651">
          <w:rPr>
            <w:rStyle w:val="a3"/>
            <w:rFonts w:ascii="Arial" w:hAnsi="Arial" w:cs="Arial"/>
            <w:lang w:val="en-US"/>
          </w:rPr>
          <w:t>QILISh</w:t>
        </w:r>
        <w:proofErr w:type="spellEnd"/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TARTIBINI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proofErr w:type="spellStart"/>
        <w:r w:rsidRPr="00767651">
          <w:rPr>
            <w:rStyle w:val="a3"/>
            <w:rFonts w:ascii="Arial" w:hAnsi="Arial" w:cs="Arial"/>
            <w:lang w:val="en-US"/>
          </w:rPr>
          <w:t>TAKOMILLAShTIRISh</w:t>
        </w:r>
        <w:proofErr w:type="spellEnd"/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TO‘G‘RISIDAGI</w:t>
        </w:r>
        <w:r w:rsidR="008029E0" w:rsidRPr="00767651">
          <w:rPr>
            <w:rStyle w:val="a3"/>
            <w:rFonts w:ascii="Arial" w:hAnsi="Arial" w:cs="Arial"/>
            <w:lang w:val="en-US"/>
          </w:rPr>
          <w:t xml:space="preserve"> </w:t>
        </w:r>
        <w:r w:rsidRPr="00767651">
          <w:rPr>
            <w:rStyle w:val="a3"/>
            <w:rFonts w:ascii="Arial" w:hAnsi="Arial" w:cs="Arial"/>
            <w:lang w:val="en-US"/>
          </w:rPr>
          <w:t>NIZOM</w:t>
        </w:r>
      </w:hyperlink>
      <w:r w:rsidR="008029E0" w:rsidRPr="00767651">
        <w:rPr>
          <w:rFonts w:ascii="Arial" w:hAnsi="Arial" w:cs="Arial"/>
          <w:color w:val="333333"/>
          <w:lang w:val="en-US"/>
        </w:rPr>
        <w:t> </w:t>
      </w:r>
    </w:p>
    <w:p w:rsidR="008029E0" w:rsidRPr="00767651" w:rsidRDefault="008029E0" w:rsidP="00767651">
      <w:pPr>
        <w:spacing w:after="0"/>
        <w:rPr>
          <w:rFonts w:ascii="Arial" w:hAnsi="Arial" w:cs="Arial"/>
          <w:sz w:val="24"/>
          <w:szCs w:val="24"/>
          <w:lang w:val="uz-Cyrl-UZ"/>
        </w:rPr>
      </w:pPr>
    </w:p>
    <w:sectPr w:rsidR="008029E0" w:rsidRPr="0076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1BE2"/>
    <w:multiLevelType w:val="multilevel"/>
    <w:tmpl w:val="A48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F0"/>
    <w:rsid w:val="002A711D"/>
    <w:rsid w:val="006B1BF0"/>
    <w:rsid w:val="00767651"/>
    <w:rsid w:val="008029E0"/>
    <w:rsid w:val="0097733B"/>
    <w:rsid w:val="00F6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29E0"/>
    <w:rPr>
      <w:color w:val="0000FF"/>
      <w:u w:val="single"/>
    </w:rPr>
  </w:style>
  <w:style w:type="paragraph" w:customStyle="1" w:styleId="pull-right">
    <w:name w:val="pull-right"/>
    <w:basedOn w:val="a"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29E0"/>
    <w:rPr>
      <w:color w:val="0000FF"/>
      <w:u w:val="single"/>
    </w:rPr>
  </w:style>
  <w:style w:type="paragraph" w:customStyle="1" w:styleId="pull-right">
    <w:name w:val="pull-right"/>
    <w:basedOn w:val="a"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uz/pages/getpage.aspx?lact_id=10851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2022-04-12T09:30:00Z</dcterms:created>
  <dcterms:modified xsi:type="dcterms:W3CDTF">2022-05-31T05:24:00Z</dcterms:modified>
</cp:coreProperties>
</file>